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983C" w14:textId="1D8F5C42" w:rsidR="00167D05" w:rsidRDefault="00167D05">
      <w:r>
        <w:t>Sprostowanie odpowiedzi  na pyt. nr  5.</w:t>
      </w:r>
    </w:p>
    <w:p w14:paraId="7EE4E674" w14:textId="17AE4CAA" w:rsidR="00026F24" w:rsidRPr="00167D05" w:rsidRDefault="0072354D">
      <w:pPr>
        <w:rPr>
          <w:b/>
          <w:bCs/>
        </w:rPr>
      </w:pPr>
      <w:r>
        <w:t>W związku zapytaniem nr 5  odnośnie  instalacji w laptopach oraz komputerze stacjonarnym wersji Windows 10 PRO education ,</w:t>
      </w:r>
      <w:r w:rsidR="00167D05">
        <w:t xml:space="preserve">gdzie nie wyraziliśmy zgody na instalację przedmiotowego systemu ,  </w:t>
      </w:r>
      <w:r>
        <w:t xml:space="preserve"> </w:t>
      </w:r>
      <w:r w:rsidR="00DD49FC">
        <w:t>informujemy</w:t>
      </w:r>
      <w:r>
        <w:t xml:space="preserve"> , że odpowiedź </w:t>
      </w:r>
      <w:r w:rsidR="004A2A96">
        <w:t xml:space="preserve">na pyt. 5 otrzymuje brzmienie: „ </w:t>
      </w:r>
      <w:r w:rsidR="004A2A96" w:rsidRPr="00167D05">
        <w:rPr>
          <w:b/>
          <w:bCs/>
        </w:rPr>
        <w:t xml:space="preserve">Wyrażamy zgodę na wykorzystanie wersji Windows 10 PRO education w laptopach oraz komputerze stacjonarnym , w ramach programu wsparcie dzieci z rodzin pegeerowskich w rozwoju cyfrowym - Granty PPGR oraz zgodnie z dokumentem Shape of the </w:t>
      </w:r>
      <w:r w:rsidR="00167D05" w:rsidRPr="00167D05">
        <w:rPr>
          <w:b/>
          <w:bCs/>
        </w:rPr>
        <w:t>F</w:t>
      </w:r>
      <w:r w:rsidR="004A2A96" w:rsidRPr="00167D05">
        <w:rPr>
          <w:b/>
          <w:bCs/>
        </w:rPr>
        <w:t>uture o numerze refer</w:t>
      </w:r>
      <w:r w:rsidR="00167D05" w:rsidRPr="00167D05">
        <w:rPr>
          <w:b/>
          <w:bCs/>
        </w:rPr>
        <w:t>e</w:t>
      </w:r>
      <w:r w:rsidR="004A2A96" w:rsidRPr="00167D05">
        <w:rPr>
          <w:b/>
          <w:bCs/>
        </w:rPr>
        <w:t>ncyjnym 15568B 3/4/2022</w:t>
      </w:r>
      <w:r w:rsidR="00167D05" w:rsidRPr="00167D05">
        <w:rPr>
          <w:b/>
          <w:bCs/>
        </w:rPr>
        <w:t xml:space="preserve"> .</w:t>
      </w:r>
    </w:p>
    <w:sectPr w:rsidR="00026F24" w:rsidRPr="0016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4D"/>
    <w:rsid w:val="00026F24"/>
    <w:rsid w:val="00167D05"/>
    <w:rsid w:val="004A2A96"/>
    <w:rsid w:val="0072354D"/>
    <w:rsid w:val="00D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B345"/>
  <w15:chartTrackingRefBased/>
  <w15:docId w15:val="{BB674011-1BE0-4018-9000-CFDB9F1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2</cp:revision>
  <dcterms:created xsi:type="dcterms:W3CDTF">2022-06-22T09:39:00Z</dcterms:created>
  <dcterms:modified xsi:type="dcterms:W3CDTF">2022-06-22T13:04:00Z</dcterms:modified>
</cp:coreProperties>
</file>